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Название разработки:</w:t>
      </w:r>
      <w:r w:rsidRPr="009252FB">
        <w:rPr>
          <w:rFonts w:ascii="Times New Roman" w:hAnsi="Times New Roman" w:cs="Times New Roman"/>
          <w:sz w:val="28"/>
          <w:szCs w:val="28"/>
        </w:rPr>
        <w:t xml:space="preserve"> </w:t>
      </w:r>
      <w:r w:rsidRPr="009252FB">
        <w:rPr>
          <w:rFonts w:ascii="Times New Roman" w:hAnsi="Times New Roman" w:cs="Times New Roman"/>
          <w:sz w:val="28"/>
          <w:szCs w:val="28"/>
        </w:rPr>
        <w:t xml:space="preserve">«Эмоциональный алфавит: от чувства к слову»  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Авторский коллектив: учитель-логопед </w:t>
      </w:r>
      <w:r>
        <w:rPr>
          <w:rFonts w:ascii="Times New Roman" w:hAnsi="Times New Roman" w:cs="Times New Roman"/>
          <w:sz w:val="28"/>
          <w:szCs w:val="28"/>
        </w:rPr>
        <w:t>Мочалова Ксения Александровна</w:t>
      </w:r>
      <w:r w:rsidRPr="009252FB">
        <w:rPr>
          <w:rFonts w:ascii="Times New Roman" w:hAnsi="Times New Roman" w:cs="Times New Roman"/>
          <w:sz w:val="28"/>
          <w:szCs w:val="28"/>
        </w:rPr>
        <w:t xml:space="preserve">, педагог-психолог </w:t>
      </w:r>
      <w:r>
        <w:rPr>
          <w:rFonts w:ascii="Times New Roman" w:hAnsi="Times New Roman" w:cs="Times New Roman"/>
          <w:sz w:val="28"/>
          <w:szCs w:val="28"/>
        </w:rPr>
        <w:t>Галицкая Ольга Викторовна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Учреждение: </w:t>
      </w:r>
      <w:r w:rsidRPr="009252F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- детский сад № 46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9252FB">
        <w:rPr>
          <w:rFonts w:ascii="Times New Roman" w:hAnsi="Times New Roman" w:cs="Times New Roman"/>
          <w:sz w:val="28"/>
          <w:szCs w:val="28"/>
        </w:rPr>
        <w:t>–7 лет (</w:t>
      </w: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 w:rsidRPr="009252FB">
        <w:rPr>
          <w:rFonts w:ascii="Times New Roman" w:hAnsi="Times New Roman" w:cs="Times New Roman"/>
          <w:sz w:val="28"/>
          <w:szCs w:val="28"/>
        </w:rPr>
        <w:t>)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252FB">
        <w:rPr>
          <w:rFonts w:ascii="Times New Roman" w:hAnsi="Times New Roman" w:cs="Times New Roman"/>
          <w:sz w:val="28"/>
          <w:szCs w:val="28"/>
        </w:rPr>
        <w:t>У детей с речевыми нарушениями часто наблюдается трудность вербализации эмоций: они испытывают чувства, но не могут их назвать, описать или выразить словом. Это приводит к фрустрации, поведенческим реакциям и снижению коммуникативной мотивации. Интеграция логопедической и психологической работы позволяет одновременно развивать речевой аппарат и эмоциональный интеллект.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Цель разработки: Формирование у детей с ОНР/ФФНР навыков осознания, называния и вербального выражения базовых эмоций через синхронную работу логопеда и психолога.</w:t>
      </w:r>
    </w:p>
    <w:p w:rsid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Суть взаимодействия специалистов: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Логопед фокусируется на артикуляционной базе (произношение эмоционально окрашенных слов, интонирование, работа над просодикой), обогащении словаря эмоциональной лексики (радость, грусть, удивление, страх, злость, спокойствие).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Педагог - психолог</w:t>
      </w:r>
      <w:r w:rsidRPr="009252FB">
        <w:rPr>
          <w:rFonts w:ascii="Times New Roman" w:hAnsi="Times New Roman" w:cs="Times New Roman"/>
          <w:sz w:val="28"/>
          <w:szCs w:val="28"/>
        </w:rPr>
        <w:t xml:space="preserve"> обеспечивает безопасную среду для проживания эмоций, использует арт- и </w:t>
      </w:r>
      <w:proofErr w:type="spellStart"/>
      <w:r w:rsidRPr="009252FB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9252FB">
        <w:rPr>
          <w:rFonts w:ascii="Times New Roman" w:hAnsi="Times New Roman" w:cs="Times New Roman"/>
          <w:sz w:val="28"/>
          <w:szCs w:val="28"/>
        </w:rPr>
        <w:t xml:space="preserve"> для доступа к чувствам, формирует навыки эмоциональной регуляции.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Описание разработки</w:t>
      </w:r>
      <w:r>
        <w:rPr>
          <w:rFonts w:ascii="Times New Roman" w:hAnsi="Times New Roman" w:cs="Times New Roman"/>
          <w:sz w:val="28"/>
          <w:szCs w:val="28"/>
        </w:rPr>
        <w:t>: ц</w:t>
      </w:r>
      <w:r w:rsidRPr="009252FB">
        <w:rPr>
          <w:rFonts w:ascii="Times New Roman" w:hAnsi="Times New Roman" w:cs="Times New Roman"/>
          <w:sz w:val="28"/>
          <w:szCs w:val="28"/>
        </w:rPr>
        <w:t xml:space="preserve">икл из </w:t>
      </w:r>
      <w:r>
        <w:rPr>
          <w:rFonts w:ascii="Times New Roman" w:hAnsi="Times New Roman" w:cs="Times New Roman"/>
          <w:sz w:val="28"/>
          <w:szCs w:val="28"/>
        </w:rPr>
        <w:t xml:space="preserve">10 (по 2 на каждое направление) </w:t>
      </w:r>
      <w:r w:rsidRPr="009252FB">
        <w:rPr>
          <w:rFonts w:ascii="Times New Roman" w:hAnsi="Times New Roman" w:cs="Times New Roman"/>
          <w:sz w:val="28"/>
          <w:szCs w:val="28"/>
        </w:rPr>
        <w:t>занятий по схеме «Чувствую → Вижу → Называю → Выражаю»: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2FB">
        <w:rPr>
          <w:rFonts w:ascii="Times New Roman" w:hAnsi="Times New Roman" w:cs="Times New Roman"/>
          <w:sz w:val="28"/>
          <w:szCs w:val="28"/>
        </w:rPr>
        <w:t>Эмоциональная разминка (психолог): телесные упражнения на распознавание телесных проявлений эмоций («где живёт злость в теле?»).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2. Артикуляционная гимнастика (логопед): упражнения с эмоциональной окраской («улыбка радости», «хмурый лоб грусти»)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52FB">
        <w:rPr>
          <w:rFonts w:ascii="Times New Roman" w:hAnsi="Times New Roman" w:cs="Times New Roman"/>
          <w:sz w:val="28"/>
          <w:szCs w:val="28"/>
        </w:rPr>
        <w:t>карточки «Эмоциональное лото»</w:t>
      </w:r>
      <w:r w:rsidRPr="009252FB">
        <w:rPr>
          <w:rFonts w:ascii="Times New Roman" w:hAnsi="Times New Roman" w:cs="Times New Roman"/>
          <w:sz w:val="28"/>
          <w:szCs w:val="28"/>
        </w:rPr>
        <w:t>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3. Игра «Зеркало чувств»: дети отражают мимику партнёра и подбирают слово-эмоцию.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4. Работа с пособием «Термометр настроения»: вертикальная шкала с кармашками для карточек-эмоций; ребёнок физически «опускает» или «поднимает» своё состояние, проговаривая: «Мне стало грустно, потому что…».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52FB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252FB">
        <w:rPr>
          <w:rFonts w:ascii="Times New Roman" w:hAnsi="Times New Roman" w:cs="Times New Roman"/>
          <w:sz w:val="28"/>
          <w:szCs w:val="28"/>
        </w:rPr>
        <w:t xml:space="preserve"> создание мини-сказок с эмоциональным сюжетом («Как Зайчик </w:t>
      </w:r>
      <w:bookmarkStart w:id="0" w:name="_GoBack"/>
      <w:bookmarkEnd w:id="0"/>
      <w:r w:rsidRPr="009252FB">
        <w:rPr>
          <w:rFonts w:ascii="Times New Roman" w:hAnsi="Times New Roman" w:cs="Times New Roman"/>
          <w:sz w:val="28"/>
          <w:szCs w:val="28"/>
        </w:rPr>
        <w:t>научился говорить о страхе») с последующей инсценировкой и проговариванием реплик.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Результаты применения (6 месяцев):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- 85% детей стали самостоятельно называть своё эмоциональное состояние в конфликтных ситуациях;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Расширение активного эмоционального словаря в среднем на 12 единиц;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Снижение количества агрессивных реакций на 40%;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- Повышение мотивации к речевому общению в эмоционально насыщенных ситуациях.</w:t>
      </w:r>
    </w:p>
    <w:p w:rsidR="009252FB" w:rsidRPr="009252FB" w:rsidRDefault="009252FB" w:rsidP="009252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2FB">
        <w:rPr>
          <w:rFonts w:ascii="Times New Roman" w:hAnsi="Times New Roman" w:cs="Times New Roman"/>
          <w:sz w:val="28"/>
          <w:szCs w:val="28"/>
        </w:rPr>
        <w:t>Практическая значимость.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2FB">
        <w:rPr>
          <w:rFonts w:ascii="Times New Roman" w:hAnsi="Times New Roman" w:cs="Times New Roman"/>
          <w:sz w:val="28"/>
          <w:szCs w:val="28"/>
        </w:rPr>
        <w:t>Разработка применима в группах компенсирующей и комбинированной направленности, адаптируется под индивидуальные особенности детей с РАС, ЗПР. Пособия («Термометр настроения», карточки «Эмоциональное лото») легко воспроизводимы в условиях любой ДОО.</w:t>
      </w:r>
    </w:p>
    <w:sectPr w:rsidR="009252FB" w:rsidRPr="009252FB" w:rsidSect="00925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A7"/>
    <w:rsid w:val="005A0FA7"/>
    <w:rsid w:val="005E1276"/>
    <w:rsid w:val="0092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6BD5"/>
  <w15:chartTrackingRefBased/>
  <w15:docId w15:val="{D5E21D2F-A31F-4218-A472-6CEEA8C1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2026-02-05T08:50:00Z</dcterms:created>
  <dcterms:modified xsi:type="dcterms:W3CDTF">2026-02-05T09:00:00Z</dcterms:modified>
</cp:coreProperties>
</file>