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ГЛАВА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8 декабря 2009 г. N 345-р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ПРОВЕРКЕ ДОСТОВЕРНОСТИ И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ПОЛНОТЫ СВЕДЕНИЙ О ДОХОДАХ, ИМУЩЕСТВЕ И ОБЯЗАТЕЛЬСТВАХ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ИМУЩЕСТВЕННОГО ХАРАКТЕРА, ПРЕДСТАВЛЯЕМЫХ ГРАЖДАНАМИ,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ПРЕТЕНДУЮЩИМИ НА ЗАМЕЩЕНИЕ ДОЛЖНОСТЕЙ МУНИЦИПАЛЬНОЙ СЛУЖБЫ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АДМИНИСТРАЦИИ ГОРОДА ЕКАТЕРИНБУРГА,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МУНИЦИПАЛЬНЫМИ СЛУЖАЩИМИ АДМИНИСТРАЦИИ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ГОРОДА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Главы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05.08.2010 N 160-р)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6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 Екатеринбурга, и муниципальными служащими Администрации города Екатеринбурга (приложение).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А.М.ЧЕРНЕЦКИЙ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Главы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8 декабря 2009 г. N 345-р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3"/>
      <w:bookmarkEnd w:id="0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ПРОВЕРКЕ ДОСТОВЕРНОСТИ И ПОЛНОТЫ СВЕДЕНИЙ О ДОХОДАХ,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ИМУЩЕСТВЕ И ОБЯЗАТЕЛЬСТВАХ ИМУЩЕСТВЕННОГО ХАРАКТЕРА,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ПРЕДСТАВЛЯЕМЫХ ГРАЖДАНАМИ, ПРЕТЕНДУЮЩИМИ НА ЗАМЕЩЕНИЕ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ДОЛЖНОСТЕЙ МУНИЦИПАЛЬНОЙ СЛУЖБЫ В АДМИНИСТРАЦИИ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ГОРОДА ЕКАТЕРИНБУРГА, И МУНИЦИПАЛЬНЫМИ СЛУЖАЩИМИ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АДМИНИСТРАЦИИ ГОРОДА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Главы Екатеринбурга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05.08.2010 N 160-р)</w:t>
      </w:r>
    </w:p>
    <w:p w:rsidR="00B44C6D" w:rsidRDefault="00B44C6D" w:rsidP="00B44C6D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bookmarkStart w:id="1" w:name="Par45"/>
      <w:bookmarkEnd w:id="1"/>
      <w:r>
        <w:rPr>
          <w:rFonts w:ascii="Arial" w:hAnsi="Arial" w:cs="Arial"/>
          <w:sz w:val="20"/>
          <w:szCs w:val="20"/>
        </w:rPr>
        <w:t>1. Настоящим Положением определяется порядок осуществления проверки: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достоверности и полноты сведений о доходах, имуществе и обязательствах имущественного характера, представляемых муниципальными служащими Администрации города Екатеринбурга 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Главы Екатеринбурга от 25.08.2009 N 239 "О предоставлении гражданами, </w:t>
      </w:r>
      <w:r>
        <w:rPr>
          <w:rFonts w:ascii="Arial" w:hAnsi="Arial" w:cs="Arial"/>
          <w:sz w:val="20"/>
          <w:szCs w:val="20"/>
        </w:rPr>
        <w:lastRenderedPageBreak/>
        <w:t>претендующими на замещение должностей муниципальной службы в Администрации города Екатеринбурга, и муниципальными служащими Администрации города Екатеринбурга сведений о доходах, имуществе и обязательствах имущественного характера":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гражданами, претендующими на замещение должностей муниципальной службы в Администрации города Екатеринбурга, на отчетную дату;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муниципальными служащими Администрации города Екатеринбурга по состоянию на конец отчетного периода;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достоверности и полноты сведений, представляемых гражданами при поступлении на муниципальную службу в Администрацию города Екатеринбурга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</w:t>
      </w:r>
      <w:r w:rsidR="006212C1">
        <w:rPr>
          <w:rFonts w:ascii="Arial" w:hAnsi="Arial" w:cs="Arial"/>
          <w:sz w:val="20"/>
          <w:szCs w:val="20"/>
        </w:rPr>
        <w:t>ми актами Российской Федерации);</w:t>
      </w:r>
    </w:p>
    <w:p w:rsidR="006212C1" w:rsidRDefault="006212C1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6212C1">
        <w:rPr>
          <w:rFonts w:ascii="Arial" w:hAnsi="Arial" w:cs="Arial"/>
          <w:sz w:val="20"/>
          <w:szCs w:val="20"/>
        </w:rPr>
        <w:t>соблюдения</w:t>
      </w:r>
      <w:r w:rsidR="00236997">
        <w:rPr>
          <w:rFonts w:ascii="Arial" w:hAnsi="Arial" w:cs="Arial"/>
          <w:sz w:val="20"/>
          <w:szCs w:val="20"/>
        </w:rPr>
        <w:t xml:space="preserve"> муниципальными служащими</w:t>
      </w:r>
      <w:r w:rsidRPr="006212C1">
        <w:rPr>
          <w:rFonts w:ascii="Arial" w:hAnsi="Arial" w:cs="Arial"/>
          <w:sz w:val="20"/>
          <w:szCs w:val="20"/>
        </w:rPr>
        <w:t xml:space="preserve"> ограничений и запретов, требований о предотвращении или урегулированию конфликта интересов, исполнения</w:t>
      </w:r>
      <w:r w:rsidR="00236997">
        <w:rPr>
          <w:rFonts w:ascii="Arial" w:hAnsi="Arial" w:cs="Arial"/>
          <w:sz w:val="20"/>
          <w:szCs w:val="20"/>
        </w:rPr>
        <w:t xml:space="preserve"> ими</w:t>
      </w:r>
      <w:r w:rsidRPr="006212C1">
        <w:rPr>
          <w:rFonts w:ascii="Arial" w:hAnsi="Arial" w:cs="Arial"/>
          <w:sz w:val="20"/>
          <w:szCs w:val="20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</w:t>
      </w:r>
      <w:r w:rsidR="00236997">
        <w:rPr>
          <w:rFonts w:ascii="Arial" w:hAnsi="Arial" w:cs="Arial"/>
          <w:sz w:val="20"/>
          <w:szCs w:val="20"/>
        </w:rPr>
        <w:t>.</w:t>
      </w:r>
    </w:p>
    <w:p w:rsidR="00236997" w:rsidRDefault="00236997" w:rsidP="00236997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Екатеринбурга от 13.06.2013 N 119-р)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Проверка осуществляется по решению Главы Екатеринбурга, лица, им уполномоченного, или руководителя органа Администрации города Екатеринбурга с правом юридического лица.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принимается отдельно в отношении каждого гражданина, претендующего на замещение должностей муниципальной службы в Администрации города Екатеринбурга (далее - гражданин), или муниципального служащего Администрации города Екатеринбурга (далее - муниципальный служащий) и оформляется в письменной форме.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Отдел кадровой и муниципальной службы Администрации города Екатеринбурга осуществляет проверку: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достоверности и полноты сведений о доходах, имуществе и обязательствах имущественного характера, представляемых гражданами, назначение на которые и освобождение от которых осуществляются Главой Екатеринбурга,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достоверности и полноты сведений о доходах, имуществе и обязательствах имущественного характера, представляемых муниципальными служащими, назначение и освобождение от которых осуществляются Главой Екатеринбурга, а также сведений, представляемых ими в соответствии с нормативными правовыми актами Российской Федерации.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Кадровые службы органов Администрации города Екатеринбурга с правом юридического лица осуществляет проверку: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и освобождение от которых осуществляются руководителем соответствующего органа Администрации города Екатеринбурга,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достоверности и полноты сведений о доходах, имуществе и обязательствах имущественного характера, представляемых муниципальными служащими, назначение на которые и освобождение от которых осуществляются руководителем соответствующего органа Администрации города Екатеринбурга, а также сведений, представляемых указанными гражданами в соответствии с нормативными правовыми актами Российской Федерации.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 xml:space="preserve">5. Основанием для проверки является письменно оформленная информация о представлении гражданином или муниципальным служащим недостоверных или неполных сведений, представляемых им в соответствии с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236997" w:rsidRDefault="00236997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</w:p>
    <w:p w:rsidR="00236997" w:rsidRDefault="00B44C6D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Информация, предусмотренная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предоставлена</w:t>
      </w:r>
      <w:r w:rsidR="00236997">
        <w:rPr>
          <w:rFonts w:ascii="Arial" w:hAnsi="Arial" w:cs="Arial"/>
          <w:sz w:val="20"/>
          <w:szCs w:val="20"/>
        </w:rPr>
        <w:t xml:space="preserve"> в установленном порядке:</w:t>
      </w:r>
    </w:p>
    <w:p w:rsidR="00B44C6D" w:rsidRDefault="00B44C6D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правоохранительными, иными государственными органами, органами местного самоуправления и их должностными </w:t>
      </w:r>
      <w:r w:rsidR="00236997">
        <w:rPr>
          <w:rFonts w:ascii="Arial" w:hAnsi="Arial" w:cs="Arial"/>
          <w:sz w:val="20"/>
          <w:szCs w:val="20"/>
        </w:rPr>
        <w:t>лицами;</w:t>
      </w:r>
    </w:p>
    <w:p w:rsidR="00236997" w:rsidRDefault="00236997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ответственных за работу по профилактике коррупционных и иных правонарушений;</w:t>
      </w:r>
    </w:p>
    <w:p w:rsidR="00236997" w:rsidRDefault="00236997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постоянно действующими руководящими органами политических партий и зарегистрированных в соответствии с законом, иных </w:t>
      </w:r>
      <w:r w:rsidR="007151EC">
        <w:rPr>
          <w:rFonts w:ascii="Arial" w:hAnsi="Arial" w:cs="Arial"/>
          <w:sz w:val="20"/>
          <w:szCs w:val="20"/>
        </w:rPr>
        <w:t xml:space="preserve">общероссийских </w:t>
      </w:r>
      <w:r>
        <w:rPr>
          <w:rFonts w:ascii="Arial" w:hAnsi="Arial" w:cs="Arial"/>
          <w:sz w:val="20"/>
          <w:szCs w:val="20"/>
        </w:rPr>
        <w:t>общественных</w:t>
      </w:r>
      <w:r w:rsidR="007151EC">
        <w:rPr>
          <w:rFonts w:ascii="Arial" w:hAnsi="Arial" w:cs="Arial"/>
          <w:sz w:val="20"/>
          <w:szCs w:val="20"/>
        </w:rPr>
        <w:t xml:space="preserve"> объединений</w:t>
      </w:r>
      <w:r w:rsidR="00623DF3">
        <w:rPr>
          <w:rFonts w:ascii="Arial" w:hAnsi="Arial" w:cs="Arial"/>
          <w:sz w:val="20"/>
          <w:szCs w:val="20"/>
        </w:rPr>
        <w:t>, не являющихся политическими партиями;</w:t>
      </w:r>
    </w:p>
    <w:p w:rsidR="00623DF3" w:rsidRDefault="00623DF3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Общественной палатой Российской Федерации;</w:t>
      </w:r>
    </w:p>
    <w:p w:rsidR="00623DF3" w:rsidRDefault="00623DF3" w:rsidP="00236997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общероссийскими средствами массовой информации.</w:t>
      </w:r>
    </w:p>
    <w:p w:rsidR="00B44C6D" w:rsidRDefault="00B44C6D" w:rsidP="00236997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23DF3" w:rsidRPr="00623DF3">
        <w:rPr>
          <w:rFonts w:ascii="Arial" w:hAnsi="Arial" w:cs="Arial"/>
          <w:sz w:val="20"/>
          <w:szCs w:val="20"/>
        </w:rPr>
        <w:t>Администрации города Екатеринбурга от 13.06.2013 N 119-р</w:t>
      </w:r>
      <w:r>
        <w:rPr>
          <w:rFonts w:ascii="Arial" w:hAnsi="Arial" w:cs="Arial"/>
          <w:sz w:val="20"/>
          <w:szCs w:val="20"/>
        </w:rPr>
        <w:t>)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Информация анонимного характера не может служить основанием для проверки.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Отдел кадровой и муниципальной службы Администрации города Екатеринбурга или кадровая служба органа Администрации города Екатеринбурга осуществляют проверку самостоятельно.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осуществлении проверки уполномоченные работники Отдела кадровой и муниципальной службы Администрации города Екатеринбурга или кадровой службы органа Администрации города Екатеринбурга вправе: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проводить беседу с гражданином или муниципальным служащим;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изучать представленные гражданином или муниципальным служащим дополнительные материалы;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от гражданина или муниципального служащего пояснения по представленным им материалам;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3" w:name="Par68"/>
      <w:bookmarkEnd w:id="3"/>
      <w:r>
        <w:rPr>
          <w:rFonts w:ascii="Arial" w:hAnsi="Arial" w:cs="Arial"/>
          <w:sz w:val="20"/>
          <w:szCs w:val="20"/>
        </w:rPr>
        <w:t>4) направлять в установленном порядке запрос в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власти и организации) об имеющихся у них сведениях: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достоверности и полноте сведений, представленных гражданином в соответствии с муниципальными правовыми актами;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наводить справки у физических лиц и получать от них информацию с их согласия.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В запросе, предусмотренном </w:t>
      </w:r>
      <w:hyperlink w:anchor="Par68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10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указываются: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фамилия, имя, отчество руководителя органа власти или организации, в которые направляется запрос;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нормативный правовой акт, на основании которого направляется запрос;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содержание и объем сведений, подлежащих проверке;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срок представления запрашиваемых сведений;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6) фамилия, инициалы и номер телефона муниципального служащего, подготовившего запрос;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другие необходимые сведения.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Запросы в органы власти и организации направляются руководителем органа Администрации города Екатеринбурга с правом юридического лица, начальником Отдела кадровой и муниципальной службы Администрации города Екатеринбурга.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Руководители органов Администрации города Екатеринбурга и подведомственных им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Федерации, муниципальными правовыми актами и представить запрашиваемую информацию.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Начальник Отдела кадровой и муниципальной службы Администрации города Екатеринбурга или руководитель кадровой службы соответствующего органа Администрации города Екатеринбурга обеспечивает: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подпункта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в течение двух рабочих дней со дня получения соответствующего решения;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4" w:name="Par84"/>
      <w:bookmarkEnd w:id="4"/>
      <w:r>
        <w:rPr>
          <w:rFonts w:ascii="Arial" w:hAnsi="Arial" w:cs="Arial"/>
          <w:sz w:val="20"/>
          <w:szCs w:val="20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По окончании проверки начальник Отдела кадровой и муниципальной службы Администрации города Екатеринбурга или руководитель кадровой службы соответствующего органа Администрации города Екатеринбурга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Муниципальный служащий вправе: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5" w:name="Par87"/>
      <w:bookmarkEnd w:id="5"/>
      <w:r>
        <w:rPr>
          <w:rFonts w:ascii="Arial" w:hAnsi="Arial" w:cs="Arial"/>
          <w:sz w:val="20"/>
          <w:szCs w:val="20"/>
        </w:rPr>
        <w:t>1) давать пояснения в письменной форме: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ходе проверки;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вопросам, указанным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14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проверки;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представлять дополнительные материалы и давать по ним пояснения в письменной форме;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обращаться в Отдел кадровой и муниципальной службы Администрации города Екатеринбурга или кадровую службу соответствующего органа Администрации города Екатеринбурга с подлежащим удовлетворению ходатайством о проведении с ним беседы по вопросам, указанным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подпункте 2 пункта 14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Пояснения муниципального служащего, указанные в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16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приобщаются к материалам проверки.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Начальник Отдела кадровой и муниципальной службы Администрации города Екатеринбурга или руководитель кадровой службы соответствующего органа Администрации города Екатеринбурга представляет лицу, принявшему решение о проведении проверки, доклад о ее результатах.</w:t>
      </w:r>
    </w:p>
    <w:p w:rsidR="00623DF3" w:rsidRDefault="00623DF3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</w:p>
    <w:p w:rsidR="00623DF3" w:rsidRDefault="00B44C6D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20. </w:t>
      </w:r>
      <w:r w:rsidR="00952145">
        <w:rPr>
          <w:rFonts w:ascii="Arial" w:hAnsi="Arial" w:cs="Arial"/>
          <w:sz w:val="20"/>
          <w:szCs w:val="20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52145" w:rsidRDefault="00952145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назначении гражданина на должность муниципальной службы;</w:t>
      </w:r>
    </w:p>
    <w:p w:rsidR="00952145" w:rsidRDefault="00952145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отказе гражданину в назначении на должность муниципальной службы;</w:t>
      </w:r>
    </w:p>
    <w:p w:rsidR="00952145" w:rsidRDefault="00952145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отсутствии оснований для применения к муниципальному служащему мер юридической ответственности;</w:t>
      </w:r>
    </w:p>
    <w:p w:rsidR="00952145" w:rsidRDefault="00952145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применении к муниципальному служащему мер юридической ответственности;</w:t>
      </w:r>
    </w:p>
    <w:p w:rsidR="00952145" w:rsidRDefault="00952145" w:rsidP="00623DF3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материалов проверки в комиссию по соблюдению требований к служебному поведению муниципальных служащих Администрации города Екатеринбурга и урегулированию конфликта интересов.</w:t>
      </w:r>
    </w:p>
    <w:p w:rsidR="00952145" w:rsidRDefault="00952145" w:rsidP="00952145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23DF3">
        <w:rPr>
          <w:rFonts w:ascii="Arial" w:hAnsi="Arial" w:cs="Arial"/>
          <w:sz w:val="20"/>
          <w:szCs w:val="20"/>
        </w:rPr>
        <w:t>Администрации города Екатеринбурга от 13.06.2013 N 119-р</w:t>
      </w:r>
      <w:r>
        <w:rPr>
          <w:rFonts w:ascii="Arial" w:hAnsi="Arial" w:cs="Arial"/>
          <w:sz w:val="20"/>
          <w:szCs w:val="20"/>
        </w:rPr>
        <w:t>)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Сведения о результатах проверки с письменного согласия лица, принявшего решение о ее проведении, предоставляются Отделом кадровой и муниципальной службы Администрации города Екатеринбурга или кадровой службой соответствующего органа Администрации города Екатеринбурга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93119" w:rsidRDefault="00C93119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</w:p>
    <w:p w:rsidR="00C93119" w:rsidRDefault="00B44C6D" w:rsidP="00C93119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</w:t>
      </w:r>
      <w:r w:rsidR="00C93119">
        <w:rPr>
          <w:rFonts w:ascii="Arial" w:hAnsi="Arial" w:cs="Arial"/>
          <w:sz w:val="20"/>
          <w:szCs w:val="20"/>
        </w:rPr>
        <w:t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20 настоящего Положения, принимает одно из следующих решений:</w:t>
      </w:r>
    </w:p>
    <w:p w:rsidR="00C93119" w:rsidRDefault="00C93119" w:rsidP="00C93119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назначить гражданина на должность муниципальной службы;</w:t>
      </w:r>
    </w:p>
    <w:p w:rsidR="00C93119" w:rsidRDefault="00C93119" w:rsidP="00C93119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отказать гражданину в назначении на должность муниципальной службы;</w:t>
      </w:r>
    </w:p>
    <w:p w:rsidR="00C93119" w:rsidRDefault="00C93119" w:rsidP="00C93119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применить к муниципальному служащему мер юридической ответственности;</w:t>
      </w:r>
    </w:p>
    <w:p w:rsidR="00C93119" w:rsidRDefault="00C93119" w:rsidP="00C93119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предоставить материалы проверки в комиссию по соблюдению требований к служебному поведению муниципальных служащих Администрации города Екатеринбурга и урегулированию конфликта интересов.</w:t>
      </w:r>
    </w:p>
    <w:p w:rsidR="00C93119" w:rsidRDefault="00C93119" w:rsidP="00C93119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623DF3">
        <w:rPr>
          <w:rFonts w:ascii="Arial" w:hAnsi="Arial" w:cs="Arial"/>
          <w:sz w:val="20"/>
          <w:szCs w:val="20"/>
        </w:rPr>
        <w:t>Администрации города Екатеринбурга от 13.06.2013 N 119-р</w:t>
      </w:r>
      <w:r>
        <w:rPr>
          <w:rFonts w:ascii="Arial" w:hAnsi="Arial" w:cs="Arial"/>
          <w:sz w:val="20"/>
          <w:szCs w:val="20"/>
        </w:rPr>
        <w:t>)</w:t>
      </w:r>
    </w:p>
    <w:p w:rsidR="00B44C6D" w:rsidRDefault="00B44C6D" w:rsidP="00B44C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Материалы проверки хранятся в Отделе кадровой и муниципальной службы Администрации города Екатеринбурга или кадровой службе соответствующего органа Администрации города Екатеринбурга в течение трех лет со дня ее окончания, после чего передаются в архив.</w:t>
      </w: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:rsidR="00B44C6D" w:rsidRDefault="00B44C6D" w:rsidP="00B44C6D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ascii="Arial" w:hAnsi="Arial" w:cs="Arial"/>
          <w:sz w:val="2"/>
          <w:szCs w:val="2"/>
        </w:rPr>
      </w:pPr>
    </w:p>
    <w:p w:rsidR="00184D4C" w:rsidRDefault="00184D4C" w:rsidP="00184D4C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D4C" w:rsidRPr="00184D4C" w:rsidRDefault="00184D4C" w:rsidP="00184D4C">
      <w:pPr>
        <w:autoSpaceDE w:val="0"/>
        <w:autoSpaceDN w:val="0"/>
        <w:adjustRightInd w:val="0"/>
        <w:ind w:firstLine="539"/>
        <w:rPr>
          <w:rFonts w:ascii="Arial" w:hAnsi="Arial" w:cs="Arial"/>
          <w:sz w:val="20"/>
          <w:szCs w:val="20"/>
        </w:rPr>
      </w:pPr>
      <w:r w:rsidRPr="00184D4C">
        <w:rPr>
          <w:rFonts w:ascii="Arial" w:hAnsi="Arial" w:cs="Arial"/>
          <w:sz w:val="20"/>
          <w:szCs w:val="20"/>
        </w:rPr>
        <w:t>РАСПОРЯЖЕНИЕ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от 8 декабря 2009 г. N 345-р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ОБ УТВЕРЖДЕНИИ ПОЛОЖЕНИЯ О ПРОВЕРКЕ ДОСТОВЕРНОСТИ И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ПОЛНОТЫ СВЕДЕНИЙ О ДОХОДАХ, ИМУЩЕСТВЕ И ОБЯЗАТЕЛЬСТВАХ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ИМУЩЕСТВЕННОГО ХАРАКТЕРА, ПРЕДСТАВЛЯЕМЫХ ГРАЖДАНАМИ,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ПРЕТЕНДУЮЩИМИ НА ЗАМЕЩЕНИЕ ДОЛЖНОСТЕЙ МУНИЦИПАЛЬНОЙ СЛУЖБЫ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АДМИНИСТРАЦИИ ГОРОДА ЕКАТЕРИНБУРГА,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И МУНИЦИПАЛЬНЫМИ СЛУЖАЩИМИ АДМИНИСТРАЦИИ</w:t>
      </w:r>
      <w:r w:rsidRPr="00184D4C">
        <w:rPr>
          <w:rFonts w:ascii="Arial" w:hAnsi="Arial" w:cs="Arial"/>
          <w:sz w:val="20"/>
          <w:szCs w:val="20"/>
        </w:rPr>
        <w:t xml:space="preserve"> </w:t>
      </w:r>
      <w:r w:rsidRPr="00184D4C">
        <w:rPr>
          <w:rFonts w:ascii="Arial" w:hAnsi="Arial" w:cs="Arial"/>
          <w:sz w:val="20"/>
          <w:szCs w:val="20"/>
        </w:rPr>
        <w:t>ГОРОДА ЕКАТЕРИНБУРГА</w:t>
      </w:r>
    </w:p>
    <w:p w:rsidR="0034569A" w:rsidRDefault="00184D4C">
      <w:bookmarkStart w:id="6" w:name="_GoBack"/>
      <w:bookmarkEnd w:id="6"/>
    </w:p>
    <w:sectPr w:rsidR="0034569A" w:rsidSect="008E52A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D"/>
    <w:rsid w:val="00184D4C"/>
    <w:rsid w:val="00236997"/>
    <w:rsid w:val="006212C1"/>
    <w:rsid w:val="00623DF3"/>
    <w:rsid w:val="007151EC"/>
    <w:rsid w:val="0084007D"/>
    <w:rsid w:val="00952145"/>
    <w:rsid w:val="00AE0DBE"/>
    <w:rsid w:val="00B44C6D"/>
    <w:rsid w:val="00B956E2"/>
    <w:rsid w:val="00C14170"/>
    <w:rsid w:val="00C911D9"/>
    <w:rsid w:val="00C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9250"/>
  <w15:chartTrackingRefBased/>
  <w15:docId w15:val="{D85FA91A-B102-4B93-809C-A3018BA6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573142C8FE95B26E189D639131825706C61A6DAA316E2EY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1A50592963D1E8E1AF573142C8FE95B26E189D619B36855406C61A6DAA316EEC1DD1FFAEBC1621D94EE620YBK" TargetMode="External"/><Relationship Id="rId12" Type="http://schemas.openxmlformats.org/officeDocument/2006/relationships/hyperlink" Target="consultantplus://offline/ref=231A50592963D1E8E1AF573142C8FE95B26E189D619B36855406C61A6DAA316EEC1DD1FFAEBC1621D94EE620Y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A50592963D1E8E1AF493C54A4A09FB2654498679F38D708599D473AA33B39AB5288BDEAB117232DYBK" TargetMode="External"/><Relationship Id="rId11" Type="http://schemas.openxmlformats.org/officeDocument/2006/relationships/hyperlink" Target="consultantplus://offline/ref=231A50592963D1E8E1AF573142C8FE95B26E189D619B36855406C61A6DAA316EEC1DD1FFAEBC1621D94EE620Y8K" TargetMode="External"/><Relationship Id="rId5" Type="http://schemas.openxmlformats.org/officeDocument/2006/relationships/hyperlink" Target="consultantplus://offline/ref=231A50592963D1E8E1AF493C54A4A09FBB674F956F9265DD0000914523YDK" TargetMode="External"/><Relationship Id="rId10" Type="http://schemas.openxmlformats.org/officeDocument/2006/relationships/hyperlink" Target="consultantplus://offline/ref=231A50592963D1E8E1AF573142C8FE95B26E189D619B36855406C61A6DAA316EEC1DD1FFAEBC1621D94EE620Y8K" TargetMode="External"/><Relationship Id="rId4" Type="http://schemas.openxmlformats.org/officeDocument/2006/relationships/hyperlink" Target="consultantplus://offline/ref=231A50592963D1E8E1AF573142C8FE95B26E189D619B36855406C61A6DAA316EEC1DD1FFAEBC1621D94EE620YBK" TargetMode="External"/><Relationship Id="rId9" Type="http://schemas.openxmlformats.org/officeDocument/2006/relationships/hyperlink" Target="consultantplus://offline/ref=231A50592963D1E8E1AF573142C8FE95B26E189D619B36855406C61A6DAA316EEC1DD1FFAEBC1621D94EE620Y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Кулакова Анастасия Алексеевна</cp:lastModifiedBy>
  <cp:revision>6</cp:revision>
  <dcterms:created xsi:type="dcterms:W3CDTF">2020-09-24T07:43:00Z</dcterms:created>
  <dcterms:modified xsi:type="dcterms:W3CDTF">2022-07-28T10:21:00Z</dcterms:modified>
</cp:coreProperties>
</file>