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1A" w:rsidRDefault="00F23D1A">
      <w:pPr>
        <w:pStyle w:val="ConsPlusTitlePage"/>
      </w:pPr>
    </w:p>
    <w:p w:rsidR="00F23D1A" w:rsidRDefault="00F23D1A">
      <w:pPr>
        <w:pStyle w:val="ConsPlusNormal"/>
        <w:jc w:val="both"/>
        <w:outlineLvl w:val="0"/>
      </w:pPr>
    </w:p>
    <w:p w:rsidR="00F23D1A" w:rsidRDefault="00F23D1A">
      <w:pPr>
        <w:pStyle w:val="ConsPlusTitle"/>
        <w:jc w:val="center"/>
        <w:outlineLvl w:val="0"/>
      </w:pPr>
      <w:r>
        <w:t>АДМИНИСТРАЦИЯ ГОРОДА ЕКАТЕРИНБУРГА</w:t>
      </w:r>
    </w:p>
    <w:p w:rsidR="00F23D1A" w:rsidRDefault="00F23D1A">
      <w:pPr>
        <w:pStyle w:val="ConsPlusTitle"/>
        <w:jc w:val="center"/>
      </w:pPr>
    </w:p>
    <w:p w:rsidR="00F23D1A" w:rsidRDefault="00F23D1A">
      <w:pPr>
        <w:pStyle w:val="ConsPlusTitle"/>
        <w:jc w:val="center"/>
      </w:pPr>
      <w:r>
        <w:t>ПОСТАНОВЛЕНИЕ</w:t>
      </w:r>
    </w:p>
    <w:p w:rsidR="00F23D1A" w:rsidRDefault="00F23D1A">
      <w:pPr>
        <w:pStyle w:val="ConsPlusTitle"/>
        <w:jc w:val="center"/>
      </w:pPr>
      <w:r>
        <w:t>от 1 февраля 2021 г. N 124</w:t>
      </w:r>
    </w:p>
    <w:p w:rsidR="00F23D1A" w:rsidRDefault="00F23D1A">
      <w:pPr>
        <w:pStyle w:val="ConsPlusTitle"/>
        <w:jc w:val="center"/>
      </w:pPr>
    </w:p>
    <w:p w:rsidR="00F23D1A" w:rsidRDefault="00F23D1A">
      <w:pPr>
        <w:pStyle w:val="ConsPlusTitle"/>
        <w:jc w:val="center"/>
      </w:pPr>
      <w:r>
        <w:t>ОБ УТВЕРЖДЕНИИ ПЛАНА ПРОТИВОДЕЙСТВИЯ КОРРУПЦИИ</w:t>
      </w:r>
    </w:p>
    <w:p w:rsidR="00F23D1A" w:rsidRDefault="00F23D1A">
      <w:pPr>
        <w:pStyle w:val="ConsPlusTitle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Title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3D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ind w:firstLine="540"/>
        <w:jc w:val="both"/>
      </w:pPr>
      <w:r>
        <w:t xml:space="preserve">В целях реализации мероприятий по противодействию коррупции на территории муниципального образования "город Екатеринбург", руководствуясь </w:t>
      </w:r>
      <w:hyperlink r:id="rId5" w:history="1">
        <w:r>
          <w:rPr>
            <w:color w:val="0000FF"/>
          </w:rPr>
          <w:t>статьей 35</w:t>
        </w:r>
      </w:hyperlink>
      <w:r>
        <w:t xml:space="preserve"> Устава муниципального образования "город Екатеринбург", постановляю: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>1. Утвердить: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 xml:space="preserve">1) </w:t>
      </w:r>
      <w:hyperlink w:anchor="P41" w:history="1">
        <w:r>
          <w:rPr>
            <w:color w:val="0000FF"/>
          </w:rPr>
          <w:t>план</w:t>
        </w:r>
      </w:hyperlink>
      <w:r>
        <w:t xml:space="preserve"> противодействия коррупции в муниципальном образовании "город Екатеринбург" на 2021 - 2024 годы (приложение N 1);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 xml:space="preserve">2) </w:t>
      </w:r>
      <w:hyperlink w:anchor="P222" w:history="1">
        <w:r>
          <w:rPr>
            <w:color w:val="0000FF"/>
          </w:rPr>
          <w:t>перечень</w:t>
        </w:r>
      </w:hyperlink>
      <w:r>
        <w:t xml:space="preserve"> целевых показателей эффективности реализации плана противодействия коррупции в муниципальном образовании "город Екатеринбург" на 2021 - 2024 годы (приложение N 2);</w:t>
      </w:r>
    </w:p>
    <w:p w:rsidR="00F23D1A" w:rsidRDefault="00F23D1A" w:rsidP="00F23D1A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338" w:history="1">
        <w:r>
          <w:rPr>
            <w:color w:val="0000FF"/>
          </w:rPr>
          <w:t>отчета</w:t>
        </w:r>
      </w:hyperlink>
      <w:r>
        <w:t xml:space="preserve"> о реализации мероприятий, предусмотренных планом противодействия коррупции в муниципальном образовании "город Екатеринбург" на 2021 - 2024 годы (приложение N 3);</w:t>
      </w:r>
    </w:p>
    <w:p w:rsidR="00F23D1A" w:rsidRDefault="00F23D1A" w:rsidP="00F23D1A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373" w:history="1">
        <w:r>
          <w:rPr>
            <w:color w:val="0000FF"/>
          </w:rPr>
          <w:t>отчета</w:t>
        </w:r>
      </w:hyperlink>
      <w:r>
        <w:t xml:space="preserve"> о достижении целевых показателей эффективности реализации плана противодействия коррупции в муниципальном образовании "город Екатеринбург" на 2021 - 2024 годы (приложение N 4).</w:t>
      </w:r>
    </w:p>
    <w:p w:rsidR="00F23D1A" w:rsidRDefault="00F23D1A">
      <w:pPr>
        <w:pStyle w:val="ConsPlusNormal"/>
        <w:jc w:val="both"/>
      </w:pPr>
      <w:r>
        <w:t xml:space="preserve">(п. 1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17.09.2021 N 1973)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>2. Руководителям отраслевых (функциональных) и территориальных органов Администрации города Екатеринбурга: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 xml:space="preserve">1) обеспечить своевременное выполнение мероприятий, предусмотренных </w:t>
      </w:r>
      <w:hyperlink w:anchor="P41" w:history="1">
        <w:r>
          <w:rPr>
            <w:color w:val="0000FF"/>
          </w:rPr>
          <w:t>планом</w:t>
        </w:r>
      </w:hyperlink>
      <w:r>
        <w:t xml:space="preserve"> противодействия коррупции в муниципальном образовании "город Екатеринбург" на 2021 - 2024 годы;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 xml:space="preserve">2) до 12.02.2021 назначить лиц, ответственных за своевременное представление в Департамент кадровой политики Администрации города Екатеринбурга отчетов о реализации мероприятий, предусмотренных </w:t>
      </w:r>
      <w:hyperlink w:anchor="P41" w:history="1">
        <w:r>
          <w:rPr>
            <w:color w:val="0000FF"/>
          </w:rPr>
          <w:t>планом</w:t>
        </w:r>
      </w:hyperlink>
      <w:r>
        <w:t xml:space="preserve"> противодействия коррупции в муниципальном образовании "город Екатеринбург" на 2021 - 2024 годы, и о достижении целевых показателей эффективности реализации плана противодействия коррупции в муниципальном образовании "город Екатеринбург" на 2021 - 2024 годы.</w:t>
      </w:r>
    </w:p>
    <w:p w:rsidR="00F23D1A" w:rsidRDefault="00F23D1A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17.09.2021 N 1973)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Екатеринбурга разместить 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>
        <w:t>екатеринбург.рф</w:t>
      </w:r>
      <w:proofErr w:type="spellEnd"/>
      <w:r>
        <w:t>) в установленный срок.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настоящего Постановления оставляю за собой.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</w:pPr>
      <w:r>
        <w:t>Временно исполняющий полномочия</w:t>
      </w:r>
    </w:p>
    <w:p w:rsidR="00F23D1A" w:rsidRDefault="00F23D1A">
      <w:pPr>
        <w:pStyle w:val="ConsPlusNormal"/>
        <w:jc w:val="right"/>
      </w:pPr>
      <w:r>
        <w:t>Главы Екатеринбурга</w:t>
      </w:r>
    </w:p>
    <w:p w:rsidR="00F23D1A" w:rsidRDefault="00F23D1A">
      <w:pPr>
        <w:pStyle w:val="ConsPlusNormal"/>
        <w:jc w:val="right"/>
      </w:pPr>
      <w:r>
        <w:t>А.В.ОРЛОВ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  <w:outlineLvl w:val="0"/>
      </w:pPr>
      <w:r>
        <w:lastRenderedPageBreak/>
        <w:t>Приложение N 1</w:t>
      </w:r>
    </w:p>
    <w:p w:rsidR="00F23D1A" w:rsidRDefault="00F23D1A">
      <w:pPr>
        <w:pStyle w:val="ConsPlusNormal"/>
        <w:jc w:val="right"/>
      </w:pPr>
      <w:r>
        <w:t>к Постановлению Администрации</w:t>
      </w:r>
    </w:p>
    <w:p w:rsidR="00F23D1A" w:rsidRDefault="00F23D1A">
      <w:pPr>
        <w:pStyle w:val="ConsPlusNormal"/>
        <w:jc w:val="right"/>
      </w:pPr>
      <w:r>
        <w:t>города Екатеринбурга</w:t>
      </w:r>
    </w:p>
    <w:p w:rsidR="00F23D1A" w:rsidRDefault="00F23D1A">
      <w:pPr>
        <w:pStyle w:val="ConsPlusNormal"/>
        <w:jc w:val="right"/>
      </w:pPr>
      <w:r>
        <w:t>от 1 февраля 2021 г. N 124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Title"/>
        <w:jc w:val="center"/>
      </w:pPr>
      <w:bookmarkStart w:id="0" w:name="P41"/>
      <w:bookmarkEnd w:id="0"/>
      <w:r>
        <w:t>ПЛАН</w:t>
      </w:r>
    </w:p>
    <w:p w:rsidR="00F23D1A" w:rsidRDefault="00F23D1A">
      <w:pPr>
        <w:pStyle w:val="ConsPlusTitle"/>
        <w:jc w:val="center"/>
      </w:pPr>
      <w:r>
        <w:t>ПРОТИВОДЕЙСТВИЯ КОРРУПЦИИ</w:t>
      </w:r>
    </w:p>
    <w:p w:rsidR="00F23D1A" w:rsidRDefault="00F23D1A">
      <w:pPr>
        <w:pStyle w:val="ConsPlusTitle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Title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3D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sectPr w:rsidR="00F23D1A" w:rsidSect="00763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4819"/>
        <w:gridCol w:w="2551"/>
      </w:tblGrid>
      <w:tr w:rsidR="00F23D1A">
        <w:tc>
          <w:tcPr>
            <w:tcW w:w="6236" w:type="dxa"/>
          </w:tcPr>
          <w:p w:rsidR="00F23D1A" w:rsidRDefault="00F23D1A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  <w:jc w:val="center"/>
            </w:pPr>
            <w:r>
              <w:t>Срок представления отчетности по итогам выполнения мероприятия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  <w:jc w:val="center"/>
            </w:pPr>
            <w:r>
              <w:t>3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Правовое обеспечение мероприятий по противодействию коррупции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1. Актуализация муниципальных нормативных правовых актов в целях приведения их в соответствие действующему федеральному и региональному законодательству о противодействии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2. Анализ изложенных в актах прокурорского реагирования фактов нарушения законодательства о муниципальной службе и противодействии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3. Проведение антикоррупционной экспертизы проектов муниципальных правовых актов в соответствии с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и обобщение ее результатов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Правовой департамент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Совершенствование управления в целях предупреждения коррупции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4. Рассмотрение вопросов правоприменительной практики по результатам вступивших в законную силу судебных актов о признании недействительными ненормативных правовых актов, незаконными решений и действий (бездействия) Администрации города Екатеринбурга и Главы Екатеринбурга в целях выработки и принятия мер по предупреждению и </w:t>
            </w:r>
            <w:r>
              <w:lastRenderedPageBreak/>
              <w:t xml:space="preserve">устранению причин выявленных нарушений в соответствии с </w:t>
            </w:r>
            <w:hyperlink r:id="rId10" w:history="1">
              <w:r>
                <w:rPr>
                  <w:color w:val="0000FF"/>
                </w:rPr>
                <w:t>частью 2.1 статьи 6</w:t>
              </w:r>
            </w:hyperlink>
            <w:r>
              <w:t xml:space="preserve"> Федерального закона от 25.12.2008 N 273-ФЗ "О противодействии коррупции", а также по делам, связанным с предоставлением муниципальных услуг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>Правовой департамент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5. Проведение разъяснительной работы с руководителями муниципальных учреждений и предприятий по основным положениям антикоррупционного законодательства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отраслевые (функциональные) и территориальные органы Администрации города Екатеринбурга, осуществляющие функции учредителей в отношении муниципальных учреждений и (или) предприятий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6. Осуществление контроля за соблюдением требований Федерального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02.05.2006 N 59-ФЗ "О порядке рассмотрения обращений граждан Российской Федерации" (в части соблюдения сроков и качества рассмотрения обращений граждан и юридических лиц)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организационного и документационного обеспечения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7. Организация взаимодействия Администрации города Екатеринбурга с органами прокуратуры, Министерством юстиции Российской Федерации по Свердловской области по вопросам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Правовой департамент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Организация мониторинга эффективности противодействия коррупции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8. Проведение анализа обращений граждан и юридических лиц в целях выявления фактов совершения коррупционных правонарушений муниципальными служащими Администрации города Екатеринбурга (далее - муниципальные служащие)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организационного и документационного обеспечения Администрации города Екатеринбурга, Правовой департамент Администрации города Екатеринбурга, 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9. Организация проведения среди населения социологических </w:t>
            </w:r>
            <w:r>
              <w:lastRenderedPageBreak/>
              <w:t>исследований, направленных на выявление мнения об уровне коррупции в муниципальном образовании "город Екатеринбург"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информационной политики </w:t>
            </w:r>
            <w:r>
              <w:lastRenderedPageBreak/>
              <w:t>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Ежегодно до 5-го числа </w:t>
            </w:r>
            <w:r>
              <w:lastRenderedPageBreak/>
              <w:t>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10. Организация работы сервиса приема голосовых сообщений для фиксации информации о фактах совершения коррупционных правонарушений муниципальными служащими (телефон доверия для приема сообщений о фактах коррупции в Администрации города Екатеринбурга)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11. Анализ сведений, содержащихся в уведомлениях, направленных представителю нанимателя (работодателю), о случаях обращений к муниципальным служащим в целях склонения их к совершению коррупционных правонарушений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12. Анализ результатов рассмотрения Администрацией города Екатеринбурга актов реагирования надзорных органов, вынесенных в отношении проектов нормативных правовых актов и нормативных правовых актов Администрации города Екатеринбурга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Правовой департамент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Внедрение антикоррупционных механизмов в систему кадровой работы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13. Организация и проведение занятий с муниципальными служащими по вопросам законодательного обеспечения мероприятий по противодействию коррупции в органах местного самоуправления, формирование нетерпимого отношения к проявлению коррупции, доведение до муниципальных служащих судебных решений по вопросам противодействия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14. Оказание консультативной помощи муниципальным служащим (в том числе проведение профилактических бесед) по вопросам, связанным с применением на практике </w:t>
            </w:r>
            <w:r>
              <w:lastRenderedPageBreak/>
              <w:t>требований к служебному поведению муниципальных служащих, а также о причинах и условиях, способствующих возникновению конфликта интересов на муниципальной службе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кадровой политики Администрации города Екатеринбурга, территориальные и отраслевые (функциональные) органы </w:t>
            </w:r>
            <w:r>
              <w:lastRenderedPageBreak/>
              <w:t>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Ежеквартально до 5-го числа месяца, следующего за отчетным </w:t>
            </w:r>
            <w:r>
              <w:lastRenderedPageBreak/>
              <w:t>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15. Организация представления муниципальными служащими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обеспечение контроля своевременности представления указанных сведений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1-го июня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16. Организация представления руководителями муниципальных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обеспечение контроля своевременности представления указанных сведений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Отраслевые (функциональные) и территориальные органы Администрации города Екатеринбурга, осуществляющие функции учредителей в отношении муниципальных учреждений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1-го июня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17. Проведение занятий с муниципальными служащими и работниками муниципальных учреждений и предприятий по вопросам недопущения коррупционных правонарушений при выполнении должностных обязанностей, ответственности за коррупционные правонарушения, установленной действующим законодательством Российской Федерации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отраслевые (функциональные) и территориальные органы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18. Анализ и проверка достоверности сведений, представляемых гражданами, претендующими на замещение должностей муниципальной службы в Администрации города Екатеринбурга (в части, касающейся профилактики коррупционных правонарушений)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19. Организация рассмотрения обращений граждан, замещавших должности муниципальной службы, о даче им </w:t>
            </w:r>
            <w:r>
              <w:lastRenderedPageBreak/>
              <w:t>согласия на замещение должностей в коммерческих или некоммерческих организациях либо на выполнение работы на условиях гражданско-правового договора, если отдельные функции по управлению этими организациями входили в их должностные (служебные) обязанности, до истечения двух лет со дня увольнения с муниципальной службы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кадровой политики Администрации города Екатеринбурга, территориальные и </w:t>
            </w:r>
            <w:r>
              <w:lastRenderedPageBreak/>
              <w:t>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Ежеквартально до 5-го числа месяца, </w:t>
            </w:r>
            <w:r>
              <w:lastRenderedPageBreak/>
              <w:t>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lastRenderedPageBreak/>
              <w:t>Реализация антикоррупционных механизмов в сфере управления муниципальной собственностью и бюджетной сфере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20. Анализ и организация проверок использования муниципального имущества, включенного в состав муниципальной казны муниципального образования "город Екатеринбург" и переданного в аренду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21. Мониторинг информированности граждан и организаций о порядке и условиях передачи муниципального имущества в аренду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22. Анализ результатов продажи и приватизации объектов муниципальной собственности с целью выявления фактов занижения их стоимости и иных нарушений законодательства Российской Федерации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23. Проверка и анализ организации работы отделов учета и распределения жилья территориальных органов Администрации города Екатеринбурга по переселению граждан из ветхого и аварийного жилищного фонда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Комитет по жилищной политике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24. Проведение тематических проверок расходования бюджетных средств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Контрольно-ревизионное управление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25. Осуществление контроля в сфере закупок для </w:t>
            </w:r>
            <w:r>
              <w:lastRenderedPageBreak/>
              <w:t xml:space="preserve">муниципальных нужд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Контрольно-ревизионное управление </w:t>
            </w:r>
            <w:r>
              <w:lastRenderedPageBreak/>
              <w:t>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Ежеквартально до 5-го </w:t>
            </w:r>
            <w:r>
              <w:lastRenderedPageBreak/>
              <w:t>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26. Организация проверок использования средств бюджета муниципального образования "город Екатеринбург", выделяемых на реализацию наиболее затратных в финансовом отношении муниципальных и ведомственных программ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финансов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Организация взаимодействия с общественными организациями, средствами массовой информации и населением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27. Размещение социальной рекламы антикоррупционной направленности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имуществом, Департамент информационной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28. Проведение пресс-конференций с участием должностных лиц Администрации города Екатеринбурга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информационной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29. Размещение в зданиях и помещениях, занимаемых органами местного самоуправления и муниципальными учреждениями и предприятиями, агитационных материалов антикоррупционной направленности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30. Размещение на официальном сайте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 информационных материалов антикоррупционной направленности (в том числе на основе проведенных социологических исследований)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информационной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31. Размещение на официальном сайте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 xml:space="preserve">) информации о деятельности </w:t>
            </w:r>
            <w:r>
              <w:lastRenderedPageBreak/>
              <w:t>Администрации города Екатеринбурга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>Департамент информационной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 xml:space="preserve">Ежеквартально до 5-го числа месяца, следующего за отчетным </w:t>
            </w:r>
            <w:r>
              <w:lastRenderedPageBreak/>
              <w:t>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32. Размещение на официальном сайте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 информации о международных мероприятиях, проводимых Администрацией города Екатеринбурга, официальных визитах и рабочих поездках за рубеж ее руководителей и делегаций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организационного и документационного обеспечения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33. Организация взаимодействия с общественными организациями в рамках реализации антикоррупционных программ; оказание методической поддержки общественным организациям, реализующим в качестве уставных целей и задач меры по противодействию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общественных связей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34. Организация проведения в муниципальных учреждениях, реализующих молодежную политику, работы, направленной на создание в обществе атмосферы нетерпимости к коррупционным проявлениям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социальной и молодежной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35. Осуществление антикоррупционной пропаганды в общеобразовательных организациях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образования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Организационное обеспечение деятельности по противодействию коррупции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36. Обеспечение деятельности Совета при Главе Екатеринбурга по противодействию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37.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38. Обеспечение деятельности комиссии по противодействию коррупции и урегулированию конфликта интересов в муниципальных организациях, расположенных на территории муниципального образования "город Екатеринбург"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39. Актуализация информации, размещенной в разделе "Противодействие коррупции" официального сайта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40. Подготовка и размещение в разделе "Противодействие коррупции" официального сайта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 аналитической справки о реализации плана противодействия коррупции в муниципальном образовании "город Екатеринбург" на 2021 - 2024 годы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30-го января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41. Представление в Департамент противодействия коррупции и контроля Свердловской области отчета о результатах выполнения плана противодействия коррупции в муниципальном образовании "город Екатеринбург" на 2021 - 2024 годы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В соответствии с графиком, утвержденным Департаментом противодействия коррупции и контроля Свердловской области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42. Организация мониторинга реализации мероприятий по противодействию коррупции (федерального антикоррупционного мониторинга) в Администрации города Екатеринбурга и направление информации о его результатах в Департамент противодействия коррупции и контроля Свердловской области (с приложением запрашиваемых документов)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В соответствии с графиком, утвержденным Департаментом противодействия коррупции и контроля Свердловской области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43. Представление в Департамент противодействия коррупции </w:t>
            </w:r>
            <w:r>
              <w:lastRenderedPageBreak/>
              <w:t>и контроля Свердловской области информации для размещения в разделе "Муниципальная служба"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кадровой политики Администрации </w:t>
            </w:r>
            <w:r>
              <w:lastRenderedPageBreak/>
              <w:t>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В соответствии с </w:t>
            </w:r>
            <w:r>
              <w:lastRenderedPageBreak/>
              <w:t>графиком, утвержденным Департаментом противодействия коррупции и контроля Свердловской области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lastRenderedPageBreak/>
              <w:t xml:space="preserve">Исполнение мероприятий Национального </w:t>
            </w:r>
            <w:hyperlink r:id="rId13" w:history="1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на 2021 - 2024 годы, утвержденного Указом Президента Российской Федерации от 16.08.2021 N 478 "О Национальном плане противодействия коррупции на 2021 - 2024 годы"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44. Актуализация информации, находящейся в личных делах муниципальных служащих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45. Информирование об изменении URL-адресов (ссылок) страниц на официальном сайте Администрации города Екатеринбурга (</w:t>
            </w:r>
            <w:proofErr w:type="spellStart"/>
            <w:r>
              <w:t>екатеринбург.рф</w:t>
            </w:r>
            <w:proofErr w:type="spellEnd"/>
            <w:r>
              <w:t>), а также URL-адресов страниц на официальных сайтах территориальных и отраслевых (функциональных) органов Администрации города Екатеринбурга с правами юридического лица в информационно-телекоммуникационной сети Интернет, содержащих сведения о проведении независимой антикоррупционной экспертизы правовых актов и проектов правовых актов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информационной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В соответствии с графиком, утвержденным Департаментом противодействия коррупции и контроля Свердловской области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46. Проведение мероприятий по профессиональному развитию муниципальных служащих, в должностные обязанности которых входит участие в противодействии коррупции, включая их обучение по дополнительным профессиональным программам в сфере противодействия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47. Проведение мероприятий по профессиональному развитию лиц, впервые поступивших на муниципальную службу в </w:t>
            </w:r>
            <w:r>
              <w:lastRenderedPageBreak/>
              <w:t>Администрацию города Екатеринбурга и замещающих должности, связанные с соблюдением антикоррупционных стандартов, в сфере противодействия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кадровой политики Администрации города Екатеринбурга, территориальные и </w:t>
            </w:r>
            <w:r>
              <w:lastRenderedPageBreak/>
              <w:t>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Ежеквартально до 5-го числа месяца, </w:t>
            </w:r>
            <w:r>
              <w:lastRenderedPageBreak/>
              <w:t>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48. Проведение мероприятий по профессиональному развитию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49. Подготовка предложений по систематизации и актуализации нормативно-правовой базы в сфере противодействия коррупции в целях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сфере 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Правовой департамент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июля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50. Мониторинг хода реализации Национального плана противодействия коррупции на 2021 - 2024 годы в Администрации города Екатеринбурга и направление информации о его результатах в Департамент противодействия коррупции и контроля Свердловской области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  <w:outlineLvl w:val="0"/>
      </w:pPr>
      <w:r>
        <w:t>Приложение N 2</w:t>
      </w:r>
    </w:p>
    <w:p w:rsidR="00F23D1A" w:rsidRDefault="00F23D1A">
      <w:pPr>
        <w:pStyle w:val="ConsPlusNormal"/>
        <w:jc w:val="right"/>
      </w:pPr>
      <w:r>
        <w:lastRenderedPageBreak/>
        <w:t>к Постановлению Администрации</w:t>
      </w:r>
    </w:p>
    <w:p w:rsidR="00F23D1A" w:rsidRDefault="00F23D1A">
      <w:pPr>
        <w:pStyle w:val="ConsPlusNormal"/>
        <w:jc w:val="right"/>
      </w:pPr>
      <w:r>
        <w:t>города Екатеринбурга</w:t>
      </w:r>
    </w:p>
    <w:p w:rsidR="00F23D1A" w:rsidRDefault="00F23D1A">
      <w:pPr>
        <w:pStyle w:val="ConsPlusNormal"/>
        <w:jc w:val="right"/>
      </w:pPr>
      <w:r>
        <w:t>от 1 февраля 2021 г. N 124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Title"/>
        <w:jc w:val="center"/>
      </w:pPr>
      <w:bookmarkStart w:id="1" w:name="P222"/>
      <w:bookmarkEnd w:id="1"/>
      <w:r>
        <w:t>ПЕРЕЧЕНЬ</w:t>
      </w:r>
    </w:p>
    <w:p w:rsidR="00F23D1A" w:rsidRDefault="00F23D1A">
      <w:pPr>
        <w:pStyle w:val="ConsPlusTitle"/>
        <w:jc w:val="center"/>
      </w:pPr>
      <w:r>
        <w:t>ЦЕЛЕВЫХ ПОКАЗАТЕЛЕЙ ЭФФЕКТИВНОСТИ</w:t>
      </w:r>
    </w:p>
    <w:p w:rsidR="00F23D1A" w:rsidRDefault="00F23D1A">
      <w:pPr>
        <w:pStyle w:val="ConsPlusTitle"/>
        <w:jc w:val="center"/>
      </w:pPr>
      <w:r>
        <w:t>РЕАЛИЗАЦИИ ПЛАНА ПРОТИВОДЕЙСТВИЯ КОРРУПЦИИ</w:t>
      </w:r>
    </w:p>
    <w:p w:rsidR="00F23D1A" w:rsidRDefault="00F23D1A">
      <w:pPr>
        <w:pStyle w:val="ConsPlusTitle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Title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23D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2211"/>
        <w:gridCol w:w="1304"/>
        <w:gridCol w:w="1417"/>
        <w:gridCol w:w="1417"/>
        <w:gridCol w:w="1417"/>
        <w:gridCol w:w="1417"/>
      </w:tblGrid>
      <w:tr w:rsidR="00F23D1A">
        <w:tc>
          <w:tcPr>
            <w:tcW w:w="4422" w:type="dxa"/>
          </w:tcPr>
          <w:p w:rsidR="00F23D1A" w:rsidRDefault="00F23D1A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Значение целевого показателя на 2021 год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Значение целевого показателя на 2022 год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Значение целевого показателя на 2023 год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Значение целевого показателя на 2024 год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</w:pP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1. Доля муниципальных нормативных правовых актов в сфере противодействия коррупции, приведенных в соответствие с действующим федеральным и областным законодательством, от общего количества муниципальных нормативных правовых актов, подлежащих изменению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 xml:space="preserve">2. Доля жителей муниципального образования "город Екатеринбург", удовлетворенных информационной открытостью органов местного самоуправления (по данным </w:t>
            </w:r>
            <w:r>
              <w:lastRenderedPageBreak/>
              <w:t>социологического опроса)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lastRenderedPageBreak/>
              <w:t>Департамент информационной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81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81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3. Доля рассмотренных голосовых сообщений о фактах совершения коррупционных правонарушений муниципальными служащими, зафиксированных по телефону доверия для приема сообщений о фактах коррупции в Администрации города Екатеринбурга, от общего количества таких голосовых сообщений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4. Доля муниципальных служащих Администрации города Екатеринбурга, представивших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 в установленные сроки, от общего количества муниципальных служащих Администрации города Екатеринбурга, обязанных представлять такие сведения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 xml:space="preserve">5. Доля руководителей муниципальных учреждений, представивших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установленные сроки, от общего количества </w:t>
            </w:r>
            <w:r>
              <w:lastRenderedPageBreak/>
              <w:t>руководителей муниципальных учреждений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Отраслевые (функциональные) и территориальные органы Администрации города Екатеринбурга с правами юридического лица, </w:t>
            </w:r>
            <w:r>
              <w:lastRenderedPageBreak/>
              <w:t>осуществляющие функции учредителей в отношении муниципальных учреждений и (или) предприятий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6. Доля муниципальных служащих Администрации города Екатеринбурга, в должностные обязанности которых входит участие в противодействии коррупции, принявших участие в мероприятиях по профессиональному развитию в сфере противодействия коррупции, от общего количества таких муниципальных служащих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7. Количество проведенных проверок использования муниципального имущества, включенного в состав муниципальной казны муниципального образования "город Екатеринбург" и переданного в аренду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280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8. Количество проведенных проверок использования средств бюджета муниципального образования "город Екатеринбург", выделяемых на реализацию наиболее затратных в финансовом отношении муниципальных и ведомственных программ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финансов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11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lastRenderedPageBreak/>
              <w:t>9. Доля материалов, подлежащих размещению на официальном сайте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 и средствах массовой информации в рамках информационного обеспечения реализации антикоррупционной политики в муниципальном образовании "город Екатеринбург", от общего количества таких материалов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информационной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10. Количество мероприятий по организации взаимодействия с общественными организациями в рамках реализации антикоррупционных программ и оказания методической поддержки общественным организациям, реализующим в качестве уставных целей и задач меры по противодействию коррупции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общественных связей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11. Количество проведенных в муниципальных учреждениях, реализующих молодежную политику,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социальной и молодежной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6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6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6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12. Количество участников мероприятий, проводимых в муниципальных учреждениях, реализующих молодежную политику, в рамках работы, направленной на создание в обществе атмосферы нетерпимости к коррупционным проявлениям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социальной и молодежной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1200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1200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1200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1200</w:t>
            </w:r>
          </w:p>
        </w:tc>
      </w:tr>
    </w:tbl>
    <w:p w:rsidR="00F23D1A" w:rsidRDefault="00F23D1A">
      <w:pPr>
        <w:sectPr w:rsidR="00F23D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  <w:outlineLvl w:val="0"/>
      </w:pPr>
      <w:r>
        <w:t>Приложение N 3</w:t>
      </w:r>
    </w:p>
    <w:p w:rsidR="00F23D1A" w:rsidRDefault="00F23D1A">
      <w:pPr>
        <w:pStyle w:val="ConsPlusNormal"/>
        <w:jc w:val="right"/>
      </w:pPr>
      <w:r>
        <w:t>к Постановлению Администрации</w:t>
      </w:r>
    </w:p>
    <w:p w:rsidR="00F23D1A" w:rsidRDefault="00F23D1A">
      <w:pPr>
        <w:pStyle w:val="ConsPlusNormal"/>
        <w:jc w:val="right"/>
      </w:pPr>
      <w:r>
        <w:t>города Екатеринбурга</w:t>
      </w:r>
    </w:p>
    <w:p w:rsidR="00F23D1A" w:rsidRDefault="00F23D1A">
      <w:pPr>
        <w:pStyle w:val="ConsPlusNormal"/>
        <w:jc w:val="right"/>
      </w:pPr>
      <w:r>
        <w:t>от 1 февраля 2021 г. N 124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center"/>
      </w:pPr>
      <w:bookmarkStart w:id="2" w:name="P338"/>
      <w:bookmarkEnd w:id="2"/>
      <w:r>
        <w:t>ФОРМА</w:t>
      </w:r>
    </w:p>
    <w:p w:rsidR="00F23D1A" w:rsidRDefault="00F23D1A">
      <w:pPr>
        <w:pStyle w:val="ConsPlusNormal"/>
        <w:jc w:val="center"/>
      </w:pPr>
      <w:r>
        <w:t>ОТЧЕТА О РЕАЛИЗАЦИИ МЕРОПРИЯТИЙ,</w:t>
      </w:r>
    </w:p>
    <w:p w:rsidR="00F23D1A" w:rsidRDefault="00F23D1A">
      <w:pPr>
        <w:pStyle w:val="ConsPlusNormal"/>
        <w:jc w:val="center"/>
      </w:pPr>
      <w:r>
        <w:t>ПРЕДУСМОТРЕННЫХ ПЛАНОМ ПРОТИВОДЕЙСТВИЯ КОРРУПЦИИ</w:t>
      </w:r>
    </w:p>
    <w:p w:rsidR="00F23D1A" w:rsidRDefault="00F23D1A">
      <w:pPr>
        <w:pStyle w:val="ConsPlusNormal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Normal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23D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center"/>
      </w:pPr>
      <w:r>
        <w:t>ОТЧЕТ</w:t>
      </w:r>
    </w:p>
    <w:p w:rsidR="00F23D1A" w:rsidRDefault="00F23D1A">
      <w:pPr>
        <w:pStyle w:val="ConsPlusNormal"/>
        <w:jc w:val="center"/>
      </w:pPr>
      <w:r>
        <w:t>о реализации мероприятий, предусмотренных планом</w:t>
      </w:r>
    </w:p>
    <w:p w:rsidR="00F23D1A" w:rsidRDefault="00F23D1A">
      <w:pPr>
        <w:pStyle w:val="ConsPlusNormal"/>
        <w:jc w:val="center"/>
      </w:pPr>
      <w:r>
        <w:t>противодействия коррупции в муниципальном образовании</w:t>
      </w:r>
    </w:p>
    <w:p w:rsidR="00F23D1A" w:rsidRDefault="00F23D1A">
      <w:pPr>
        <w:pStyle w:val="ConsPlusNormal"/>
        <w:jc w:val="center"/>
      </w:pPr>
      <w:r>
        <w:t>"город Екатеринбург" на 2021 - 2024 годы,</w:t>
      </w:r>
    </w:p>
    <w:p w:rsidR="00F23D1A" w:rsidRDefault="00F23D1A">
      <w:pPr>
        <w:pStyle w:val="ConsPlusNormal"/>
        <w:jc w:val="center"/>
      </w:pPr>
      <w:r>
        <w:t>за ____ квартал ____ года</w:t>
      </w:r>
    </w:p>
    <w:p w:rsidR="00F23D1A" w:rsidRDefault="00F23D1A">
      <w:pPr>
        <w:pStyle w:val="ConsPlusNormal"/>
        <w:jc w:val="center"/>
      </w:pPr>
      <w:r>
        <w:t>(нарастающим итогом с начала года)</w:t>
      </w:r>
    </w:p>
    <w:p w:rsidR="00F23D1A" w:rsidRDefault="00F23D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536"/>
        <w:gridCol w:w="3117"/>
      </w:tblGrid>
      <w:tr w:rsidR="00F23D1A"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Номер пункта плана</w:t>
            </w:r>
          </w:p>
        </w:tc>
        <w:tc>
          <w:tcPr>
            <w:tcW w:w="4536" w:type="dxa"/>
          </w:tcPr>
          <w:p w:rsidR="00F23D1A" w:rsidRDefault="00F23D1A">
            <w:pPr>
              <w:pStyle w:val="ConsPlusNormal"/>
              <w:jc w:val="center"/>
            </w:pPr>
            <w:r>
              <w:t>Наименование пункта плана</w:t>
            </w:r>
          </w:p>
        </w:tc>
        <w:tc>
          <w:tcPr>
            <w:tcW w:w="3117" w:type="dxa"/>
          </w:tcPr>
          <w:p w:rsidR="00F23D1A" w:rsidRDefault="00F23D1A">
            <w:pPr>
              <w:pStyle w:val="ConsPlusNormal"/>
              <w:jc w:val="center"/>
            </w:pPr>
            <w:r>
              <w:t>Результаты исполнения мероприятий, предусмотренных планом *</w:t>
            </w:r>
          </w:p>
        </w:tc>
      </w:tr>
      <w:tr w:rsidR="00F23D1A"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F23D1A" w:rsidRDefault="00F23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7" w:type="dxa"/>
          </w:tcPr>
          <w:p w:rsidR="00F23D1A" w:rsidRDefault="00F23D1A">
            <w:pPr>
              <w:pStyle w:val="ConsPlusNormal"/>
              <w:jc w:val="center"/>
            </w:pPr>
            <w:r>
              <w:t>3</w:t>
            </w:r>
          </w:p>
        </w:tc>
      </w:tr>
      <w:tr w:rsidR="00F23D1A">
        <w:tc>
          <w:tcPr>
            <w:tcW w:w="1417" w:type="dxa"/>
          </w:tcPr>
          <w:p w:rsidR="00F23D1A" w:rsidRDefault="00F23D1A">
            <w:pPr>
              <w:pStyle w:val="ConsPlusNormal"/>
            </w:pPr>
          </w:p>
        </w:tc>
        <w:tc>
          <w:tcPr>
            <w:tcW w:w="4536" w:type="dxa"/>
          </w:tcPr>
          <w:p w:rsidR="00F23D1A" w:rsidRDefault="00F23D1A">
            <w:pPr>
              <w:pStyle w:val="ConsPlusNormal"/>
            </w:pPr>
          </w:p>
        </w:tc>
        <w:tc>
          <w:tcPr>
            <w:tcW w:w="3117" w:type="dxa"/>
          </w:tcPr>
          <w:p w:rsidR="00F23D1A" w:rsidRDefault="00F23D1A">
            <w:pPr>
              <w:pStyle w:val="ConsPlusNormal"/>
            </w:pPr>
          </w:p>
        </w:tc>
      </w:tr>
      <w:tr w:rsidR="00F23D1A">
        <w:tc>
          <w:tcPr>
            <w:tcW w:w="9070" w:type="dxa"/>
            <w:gridSpan w:val="3"/>
          </w:tcPr>
          <w:p w:rsidR="00F23D1A" w:rsidRDefault="00F23D1A">
            <w:pPr>
              <w:pStyle w:val="ConsPlusNormal"/>
            </w:pPr>
            <w:r>
              <w:t>* При заполнении третьей графы в обязательном порядке приводятся количество мероприятий и их характеристики (наименования и виды (формы) мероприятий, оценка результативности их реализации, точные даты проведения, динамика изменения ситуации по сравнению с аналогичным периодом прошлого года, иные количественные и качественные характеристики)</w:t>
            </w: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  <w:bookmarkStart w:id="3" w:name="_GoBack"/>
      <w:bookmarkEnd w:id="3"/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  <w:outlineLvl w:val="0"/>
      </w:pPr>
      <w:r>
        <w:lastRenderedPageBreak/>
        <w:t>Приложение N 4</w:t>
      </w:r>
    </w:p>
    <w:p w:rsidR="00F23D1A" w:rsidRDefault="00F23D1A">
      <w:pPr>
        <w:pStyle w:val="ConsPlusNormal"/>
        <w:jc w:val="right"/>
      </w:pPr>
      <w:r>
        <w:t>к Постановлению Администрации</w:t>
      </w:r>
    </w:p>
    <w:p w:rsidR="00F23D1A" w:rsidRDefault="00F23D1A">
      <w:pPr>
        <w:pStyle w:val="ConsPlusNormal"/>
        <w:jc w:val="right"/>
      </w:pPr>
      <w:r>
        <w:t>города Екатеринбурга</w:t>
      </w:r>
    </w:p>
    <w:p w:rsidR="00F23D1A" w:rsidRDefault="00F23D1A">
      <w:pPr>
        <w:pStyle w:val="ConsPlusNormal"/>
        <w:jc w:val="right"/>
      </w:pPr>
      <w:r>
        <w:t>от 1 февраля 2021 г. N 124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center"/>
      </w:pPr>
      <w:bookmarkStart w:id="4" w:name="P373"/>
      <w:bookmarkEnd w:id="4"/>
      <w:r>
        <w:t>ФОРМА</w:t>
      </w:r>
    </w:p>
    <w:p w:rsidR="00F23D1A" w:rsidRDefault="00F23D1A">
      <w:pPr>
        <w:pStyle w:val="ConsPlusNormal"/>
        <w:jc w:val="center"/>
      </w:pPr>
      <w:r>
        <w:t>ОТЧЕТА О ДОСТИЖЕНИИ ЦЕЛЕВЫХ ПОКАЗАТЕЛЕЙ ЭФФЕКТИВНОСТИ</w:t>
      </w:r>
    </w:p>
    <w:p w:rsidR="00F23D1A" w:rsidRDefault="00F23D1A">
      <w:pPr>
        <w:pStyle w:val="ConsPlusNormal"/>
        <w:jc w:val="center"/>
      </w:pPr>
      <w:r>
        <w:t>РЕАЛИЗАЦИИ ПЛАНА ПРОТИВОДЕЙСТВИЯ КОРРУПЦИИ</w:t>
      </w:r>
    </w:p>
    <w:p w:rsidR="00F23D1A" w:rsidRDefault="00F23D1A">
      <w:pPr>
        <w:pStyle w:val="ConsPlusNormal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Normal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23D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center"/>
      </w:pPr>
      <w:r>
        <w:t>ОТЧЕТ</w:t>
      </w:r>
    </w:p>
    <w:p w:rsidR="00F23D1A" w:rsidRDefault="00F23D1A">
      <w:pPr>
        <w:pStyle w:val="ConsPlusNormal"/>
        <w:jc w:val="center"/>
      </w:pPr>
      <w:r>
        <w:t>о достижении целевых показателей эффективности</w:t>
      </w:r>
    </w:p>
    <w:p w:rsidR="00F23D1A" w:rsidRDefault="00F23D1A">
      <w:pPr>
        <w:pStyle w:val="ConsPlusNormal"/>
        <w:jc w:val="center"/>
      </w:pPr>
      <w:r>
        <w:t>реализации плана противодействия коррупции</w:t>
      </w:r>
    </w:p>
    <w:p w:rsidR="00F23D1A" w:rsidRDefault="00F23D1A">
      <w:pPr>
        <w:pStyle w:val="ConsPlusNormal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Normal"/>
        <w:jc w:val="center"/>
      </w:pPr>
      <w:r>
        <w:t>на 2021 - 2024 годы,</w:t>
      </w:r>
    </w:p>
    <w:p w:rsidR="00F23D1A" w:rsidRDefault="00F23D1A">
      <w:pPr>
        <w:pStyle w:val="ConsPlusNormal"/>
        <w:jc w:val="center"/>
      </w:pPr>
      <w:r>
        <w:t>за ____ квартал ____ года</w:t>
      </w:r>
    </w:p>
    <w:p w:rsidR="00F23D1A" w:rsidRDefault="00F23D1A">
      <w:pPr>
        <w:pStyle w:val="ConsPlusNormal"/>
        <w:jc w:val="center"/>
      </w:pPr>
      <w:r>
        <w:t>(нарастающим итогом с начала года)</w:t>
      </w:r>
    </w:p>
    <w:p w:rsidR="00F23D1A" w:rsidRDefault="00F23D1A">
      <w:pPr>
        <w:pStyle w:val="ConsPlusNormal"/>
        <w:jc w:val="both"/>
      </w:pPr>
    </w:p>
    <w:p w:rsidR="00F23D1A" w:rsidRDefault="00F23D1A">
      <w:pPr>
        <w:sectPr w:rsidR="00F23D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628"/>
        <w:gridCol w:w="1417"/>
        <w:gridCol w:w="2381"/>
        <w:gridCol w:w="2381"/>
        <w:gridCol w:w="2381"/>
      </w:tblGrid>
      <w:tr w:rsidR="00F23D1A"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lastRenderedPageBreak/>
              <w:t>Номер целевого показателя 1</w:t>
            </w:r>
          </w:p>
        </w:tc>
        <w:tc>
          <w:tcPr>
            <w:tcW w:w="3628" w:type="dxa"/>
          </w:tcPr>
          <w:p w:rsidR="00F23D1A" w:rsidRDefault="00F23D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Контрольное значение целевого показателя на отчетный год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Фактическое значение целевого показателя за отчетный период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Примечание 2</w:t>
            </w:r>
          </w:p>
        </w:tc>
      </w:tr>
      <w:tr w:rsidR="00F23D1A"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F23D1A" w:rsidRDefault="00F23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6</w:t>
            </w:r>
          </w:p>
        </w:tc>
      </w:tr>
      <w:tr w:rsidR="00F23D1A">
        <w:tc>
          <w:tcPr>
            <w:tcW w:w="1417" w:type="dxa"/>
          </w:tcPr>
          <w:p w:rsidR="00F23D1A" w:rsidRDefault="00F23D1A">
            <w:pPr>
              <w:pStyle w:val="ConsPlusNormal"/>
            </w:pPr>
          </w:p>
        </w:tc>
        <w:tc>
          <w:tcPr>
            <w:tcW w:w="3628" w:type="dxa"/>
          </w:tcPr>
          <w:p w:rsidR="00F23D1A" w:rsidRDefault="00F23D1A">
            <w:pPr>
              <w:pStyle w:val="ConsPlusNormal"/>
            </w:pPr>
          </w:p>
        </w:tc>
        <w:tc>
          <w:tcPr>
            <w:tcW w:w="1417" w:type="dxa"/>
          </w:tcPr>
          <w:p w:rsidR="00F23D1A" w:rsidRDefault="00F23D1A">
            <w:pPr>
              <w:pStyle w:val="ConsPlusNormal"/>
            </w:pPr>
          </w:p>
        </w:tc>
        <w:tc>
          <w:tcPr>
            <w:tcW w:w="2381" w:type="dxa"/>
          </w:tcPr>
          <w:p w:rsidR="00F23D1A" w:rsidRDefault="00F23D1A">
            <w:pPr>
              <w:pStyle w:val="ConsPlusNormal"/>
            </w:pPr>
          </w:p>
        </w:tc>
        <w:tc>
          <w:tcPr>
            <w:tcW w:w="2381" w:type="dxa"/>
          </w:tcPr>
          <w:p w:rsidR="00F23D1A" w:rsidRDefault="00F23D1A">
            <w:pPr>
              <w:pStyle w:val="ConsPlusNormal"/>
            </w:pPr>
          </w:p>
        </w:tc>
        <w:tc>
          <w:tcPr>
            <w:tcW w:w="2381" w:type="dxa"/>
          </w:tcPr>
          <w:p w:rsidR="00F23D1A" w:rsidRDefault="00F23D1A">
            <w:pPr>
              <w:pStyle w:val="ConsPlusNormal"/>
            </w:pPr>
          </w:p>
        </w:tc>
      </w:tr>
      <w:tr w:rsidR="00F23D1A">
        <w:tc>
          <w:tcPr>
            <w:tcW w:w="13605" w:type="dxa"/>
            <w:gridSpan w:val="6"/>
          </w:tcPr>
          <w:p w:rsidR="00F23D1A" w:rsidRDefault="00F23D1A">
            <w:pPr>
              <w:pStyle w:val="ConsPlusNormal"/>
            </w:pPr>
            <w:r>
              <w:t xml:space="preserve">1. Номер целевого показателя указывается в соответствии с </w:t>
            </w:r>
            <w:hyperlink w:anchor="P222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целевых показателей эффективности выполнения плана противодействия коррупции в муниципальном образовании "город Екатеринбург" на 2021 - 2024 годы (приложение N 2 к настоящему Постановлению).</w:t>
            </w:r>
          </w:p>
          <w:p w:rsidR="00F23D1A" w:rsidRDefault="00F23D1A">
            <w:pPr>
              <w:pStyle w:val="ConsPlusNormal"/>
            </w:pPr>
            <w:r>
              <w:t xml:space="preserve">2. Заполняется в случае </w:t>
            </w:r>
            <w:proofErr w:type="spellStart"/>
            <w:r>
              <w:t>недостижения</w:t>
            </w:r>
            <w:proofErr w:type="spellEnd"/>
            <w:r>
              <w:t xml:space="preserve"> контрольного значения целевого показателя в установленный период</w:t>
            </w: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D1A" w:rsidRDefault="00F23D1A"/>
    <w:sectPr w:rsidR="00F23D1A" w:rsidSect="001922D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1A"/>
    <w:rsid w:val="00F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2B50"/>
  <w15:chartTrackingRefBased/>
  <w15:docId w15:val="{0BA14387-3C8C-4954-A6A3-EBA6D0C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25AAEEDDF1C407757E8685EAA77927040EA6F41C34BC2F0570F2E18E8C3BF7A1869E44CD1A110753B0A2A3C0D8B3D094252C6E40EB23A2D7E0E0FPBYEL" TargetMode="External"/><Relationship Id="rId13" Type="http://schemas.openxmlformats.org/officeDocument/2006/relationships/hyperlink" Target="consultantplus://offline/ref=1EE25AAEEDDF1C407757F66548C629987242B66B4BCB4290A905097947B8C5EA3A586FB10F95AC1270305E7A7E53D26C44095FC0F312B23EP3Y1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E25AAEEDDF1C407757E8685EAA77927040EA6F41C34BC2F0570F2E18E8C3BF7A1869E44CD1A110753B0A2A390D8B3D094252C6E40EB23A2D7E0E0FPBYEL" TargetMode="External"/><Relationship Id="rId12" Type="http://schemas.openxmlformats.org/officeDocument/2006/relationships/hyperlink" Target="consultantplus://offline/ref=1EE25AAEEDDF1C407757F66548C629987243BD6742CB4290A905097947B8C5EA285837BD0F9CB2117325082B38P0Y4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E25AAEEDDF1C407757E8685EAA77927040EA6F41C34BC2F0570F2E18E8C3BF7A1869E44CD1A110753B0A2A330D8B3D094252C6E40EB23A2D7E0E0FPBY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25AAEEDDF1C407757E8685EAA77927040EA6F41C34BC2F0570F2E18E8C3BF7A1869E44CD1A110753B0A2B3D0D8B3D094252C6E40EB23A2D7E0E0FPBYEL" TargetMode="External"/><Relationship Id="rId11" Type="http://schemas.openxmlformats.org/officeDocument/2006/relationships/hyperlink" Target="consultantplus://offline/ref=1EE25AAEEDDF1C407757F66548C62998724AB06A40C24290A905097947B8C5EA285837BD0F9CB2117325082B38P0Y4L" TargetMode="External"/><Relationship Id="rId5" Type="http://schemas.openxmlformats.org/officeDocument/2006/relationships/hyperlink" Target="consultantplus://offline/ref=1EE25AAEEDDF1C407757E8685EAA77927040EA6F41C24DC1F6570F2E18E8C3BF7A1869E44CD1A110753A0E2C3D0D8B3D094252C6E40EB23A2D7E0E0FPBYEL" TargetMode="External"/><Relationship Id="rId15" Type="http://schemas.openxmlformats.org/officeDocument/2006/relationships/hyperlink" Target="consultantplus://offline/ref=1EE25AAEEDDF1C407757E8685EAA77927040EA6F41C34BC2F0570F2E18E8C3BF7A1869E44CD1A110753B0A2A320D8B3D094252C6E40EB23A2D7E0E0FPBYEL" TargetMode="External"/><Relationship Id="rId10" Type="http://schemas.openxmlformats.org/officeDocument/2006/relationships/hyperlink" Target="consultantplus://offline/ref=1EE25AAEEDDF1C407757F66548C629987243B16241C14290A905097947B8C5EA3A586FB804C1FD5520360A222406D9724F175DPCY4L" TargetMode="External"/><Relationship Id="rId4" Type="http://schemas.openxmlformats.org/officeDocument/2006/relationships/hyperlink" Target="consultantplus://offline/ref=1EE25AAEEDDF1C407757E8685EAA77927040EA6F41C34BC2F0570F2E18E8C3BF7A1869E44CD1A110753B0A2B3F0D8B3D094252C6E40EB23A2D7E0E0FPBYEL" TargetMode="External"/><Relationship Id="rId9" Type="http://schemas.openxmlformats.org/officeDocument/2006/relationships/hyperlink" Target="consultantplus://offline/ref=1EE25AAEEDDF1C407757F66548C629987349B46343C14290A905097947B8C5EA285837BD0F9CB2117325082B38P0Y4L" TargetMode="External"/><Relationship Id="rId14" Type="http://schemas.openxmlformats.org/officeDocument/2006/relationships/hyperlink" Target="consultantplus://offline/ref=1EE25AAEEDDF1C407757E8685EAA77927040EA6F41C34BC2F0570F2E18E8C3BF7A1869E44CD1A110753B0A2A3D0D8B3D094252C6E40EB23A2D7E0E0FPB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Николаевна</dc:creator>
  <cp:keywords/>
  <dc:description/>
  <cp:lastModifiedBy>Гусева Анастасия Николаевна</cp:lastModifiedBy>
  <cp:revision>1</cp:revision>
  <dcterms:created xsi:type="dcterms:W3CDTF">2022-06-09T11:24:00Z</dcterms:created>
  <dcterms:modified xsi:type="dcterms:W3CDTF">2022-06-09T11:27:00Z</dcterms:modified>
</cp:coreProperties>
</file>